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Samuel (Sam) Wilson</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Executive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Samuel (Sam) Wilson</w:t>
        </w:r>
      </w:hyperlink>
      <w:r w:rsidDel="00000000" w:rsidR="00000000" w:rsidRPr="00000000">
        <w:rPr>
          <w:rFonts w:ascii="Archivo" w:cs="Archivo" w:eastAsia="Archivo" w:hAnsi="Archivo"/>
          <w:rtl w:val="0"/>
        </w:rPr>
        <w:t xml:space="preserve"> serves as Chief Executive Officer of 8x8, Inc. and a member of the Company’s Board of Directors.</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Sam brings more than 25 years of experience in financial analysis, investment management, and sales to drive 8x8's business forward. Having held multiple leadership positions with the company, Sam possesses in-depth knowledge of the growth and expense drivers of the business.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Most recently, Sam served as 8x8's Interim Chief Executive Officer. Prior to that, he served as Chief Financial Officer, responsible for leading the company's financial strategy and overseeing the Company’s accounting and financial reporting, planning, tax and treasury functions, as well as investments in 8x8's SaaS platform and future growth.</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Prior to his role as CFO, Sam served as 8x8's Chief Customer Officer, where he managed the complete customer lifecycle globally, including professional services, implementation, customer support, and the enablement teams. He previously managed 8x8’s strategic business initiatives and expansion into the UK and Europe, in addition to his role as 8x8’s SVP for the global small business, eCommerce, and US mid-market sales.</w:t>
      </w:r>
    </w:p>
    <w:p w:rsidR="00000000" w:rsidDel="00000000" w:rsidP="00000000" w:rsidRDefault="00000000" w:rsidRPr="00000000" w14:paraId="0000000D">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ind w:left="-1080" w:right="-1020" w:firstLine="0"/>
        <w:rPr>
          <w:rFonts w:ascii="Archivo" w:cs="Archivo" w:eastAsia="Archivo" w:hAnsi="Archivo"/>
        </w:rPr>
      </w:pPr>
      <w:r w:rsidDel="00000000" w:rsidR="00000000" w:rsidRPr="00000000">
        <w:rPr>
          <w:rFonts w:ascii="Archivo" w:cs="Archivo" w:eastAsia="Archivo" w:hAnsi="Archivo"/>
          <w:rtl w:val="0"/>
        </w:rPr>
        <w:t xml:space="preserve">Sam joined 8x8 in 2017 from MobileIron where he was instrumental in taking the company public. He was also part of the team that grew annual billings from $26 million to $200 million, including building and leading their eCommerce business.</w:t>
      </w:r>
    </w:p>
    <w:p w:rsidR="00000000" w:rsidDel="00000000" w:rsidP="00000000" w:rsidRDefault="00000000" w:rsidRPr="00000000" w14:paraId="0000000F">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0">
      <w:pPr>
        <w:ind w:left="-1080" w:right="-1020" w:firstLine="0"/>
        <w:rPr>
          <w:rFonts w:ascii="Archivo" w:cs="Archivo" w:eastAsia="Archivo" w:hAnsi="Archivo"/>
        </w:rPr>
      </w:pPr>
      <w:r w:rsidDel="00000000" w:rsidR="00000000" w:rsidRPr="00000000">
        <w:rPr>
          <w:rFonts w:ascii="Archivo" w:cs="Archivo" w:eastAsia="Archivo" w:hAnsi="Archivo"/>
          <w:rtl w:val="0"/>
        </w:rPr>
        <w:t xml:space="preserve">Before MobileIron, Sam spent 14 years in technology banking, both as an analyst covering communications and as an institutional investor. He is an internationally recognized financial expert, Chartered Financial Analyst, and former top-rated Wall Street analyst.</w:t>
      </w:r>
    </w:p>
    <w:p w:rsidR="00000000" w:rsidDel="00000000" w:rsidP="00000000" w:rsidRDefault="00000000" w:rsidRPr="00000000" w14:paraId="00000011">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2">
      <w:pPr>
        <w:ind w:left="-1080" w:right="-1020" w:firstLine="0"/>
        <w:rPr>
          <w:rFonts w:ascii="Archivo" w:cs="Archivo" w:eastAsia="Archivo" w:hAnsi="Archivo"/>
        </w:rPr>
      </w:pPr>
      <w:r w:rsidDel="00000000" w:rsidR="00000000" w:rsidRPr="00000000">
        <w:rPr>
          <w:rFonts w:ascii="Archivo" w:cs="Archivo" w:eastAsia="Archivo" w:hAnsi="Archivo"/>
          <w:rtl w:val="0"/>
        </w:rPr>
        <w:t xml:space="preserve">Sam is also a veteran, having served in the US Army. He holds a Bachelor’s degree in Electrical Engineering from Seattle University and an MBA from the University of California, Berkeley.</w:t>
      </w:r>
      <w:r w:rsidDel="00000000" w:rsidR="00000000" w:rsidRPr="00000000">
        <w:rPr>
          <w:rtl w:val="0"/>
        </w:rPr>
      </w:r>
    </w:p>
    <w:p w:rsidR="00000000" w:rsidDel="00000000" w:rsidP="00000000" w:rsidRDefault="00000000" w:rsidRPr="00000000" w14:paraId="00000013">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4">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5">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samuelcwils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